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SkillMatch AI 系統技術手冊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文件版本： 1.0 (SpaCy 整合版)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日期： 2025年11月15日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緒論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文件目的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本文件旨在為 SkillMatch AI 應用程式提供詳盡的技術說明與部署指南。內容涵蓋系統架構、核心演算法、部署配置檔案的設定、以及關鍵的套件依賴性管理。本手冊是未來維護、交接或系統遷移的依據。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系統概述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SkillMatch AI 是一個基於 Streamlit 開發的智慧職涯分析工具。它透過自然語言處理 (NLP) 技術，從使用者輸入的履歷文本中提取關鍵技能，將其與預定義的職位資料庫進行向量化比對，從而提供職位匹配度分析、技能雷達圖，以及詳細的技能差距 (Skill Gap) 報告。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系統架構與核心元件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本系統採用「混合NLP模型」架構，結合了 SpaCy 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提取能力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與 Scikit-learn 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編碼能力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核心技術棧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元件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技術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目的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Web 框架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Streamlit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提供使用者互動介面 (UI)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技能提取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SpaCy (PhraseMatcher)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從原始文本中解析、正規化並提取技能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技能編碼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Scikit-learn (CountVectorizer)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將提取的技能列表轉換為用於比對的向量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相似度計算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Scikit-learn (cosine_similarity)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計算使用者向量與職位向量的相似度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資料庫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 Dictionaries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儲存 SKILLS_DB, JOBS_DB, COURSES_DB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視覺化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Plotly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繪製技能雷達圖</w:t>
            </w:r>
          </w:p>
        </w:tc>
      </w:tr>
    </w:tbl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AI 核心邏輯詳解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本系統的 AI 流程分為兩個獨立但銜接的階段：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階段一：技能提取 (Extraction) - SpaCy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任務：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處理非結構化的 resume_text。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機制：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使用 spacy.load("en_core_web_sm") 載入模型，並透過 PhraseMatcher 進行高效率的詞組比對。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優勢：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取代了傳統的 NORMALIZATION_MAP。PhraseMatcher 能同時處理同義詞 (如 "sklearn", "sci-kit learn" 皆指向 scikit-learn) 與多詞詞組 (如 "adobe creative suite")。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輸出：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一個標準化的技能集合 (Set)，例如 {'python', 'react', 'scikit-learn'}。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階段二：技能編碼 (Encoding) - CountVectorizer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任務：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將 SpaCy 提取的技能集合轉換為可供 cosine_similarity 計算的向量。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機制：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CountVectorizer 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系統啟動時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便已使用 SKILLS_DB 作為詞彙表，並預先計算好了所有 job_vectors。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橋接：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為了比對，我們必須將 SpaCy 的輸出 (Set) 轉回一個 CountVectorizer 能理解的字串 (" ".join(user_found_skills))，然後呼叫 vectorizer.transform()。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輸出：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一個與 job_vectors 維度一致的稀疏向量 (Sparse Vector)。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部署指南 (Streamlit Community Cloud)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將此應用程式部署到 Streamlit Community Cloud 需要精確的環境配置。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先決條件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一個 GitHub 帳戶。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一個 Streamlit Community Cloud 帳戶。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一個包含 app.py、requirements.txt 和 runtime.txt 的 GitHub 儲存庫。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關鍵設定檔案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部署的成敗 100% 取決於 requirements.txt 和 runtime.txt 這兩個檔案的內容。它們必須位於儲存庫的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根目錄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3.2.1 runtime.txt (Python 版本)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此檔案用於強制 Streamlit Cloud 使用特定的 Python 版本。這是解決套件不相容問題的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第一步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python-3.11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理由：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 3.11 是目前（2025年）支援 spacy, pandas, 和 scikit-learn 預編譯二進位檔案最穩定的版本。使用 3.13+ 會導致 spacy 安裝失敗；使用 3.8- 可能會導致其他套件版本過舊。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3.2.2 requirements.txt (套件依賴)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此檔案是部署中最關鍵、也最容易出錯的部分。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順序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特定版本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至關重要。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# 1. 強制指定 NumPy 版本, 解決二進位衝突</w:t>
        <w:br w:type="textWrapping"/>
        <w:t xml:space="preserve">numpy==1.26.4</w:t>
        <w:br w:type="textWrapping"/>
        <w:br w:type="textWrapping"/>
        <w:t xml:space="preserve"># 2. 核心應用程式與資料科學套件</w:t>
        <w:br w:type="textWrapping"/>
        <w:t xml:space="preserve">streamlit</w:t>
        <w:br w:type="textWrapping"/>
        <w:t xml:space="preserve">pandas</w:t>
        <w:br w:type="textWrapping"/>
        <w:t xml:space="preserve">scikit-learn</w:t>
        <w:br w:type="textWrapping"/>
        <w:t xml:space="preserve">plotly</w:t>
        <w:br w:type="textWrapping"/>
        <w:br w:type="textWrapping"/>
        <w:t xml:space="preserve"># 3. SpaCy 核心與模型</w:t>
        <w:br w:type="textWrapping"/>
        <w:t xml:space="preserve"># 必須指定特定版本, 並使用 URL 安裝模型</w:t>
        <w:br w:type="textWrapping"/>
        <w:t xml:space="preserve">spacy==3.7.4</w:t>
        <w:br w:type="textWrapping"/>
        <w:t xml:space="preserve">https://github.com/explosion/spacy-models/releases/download/en_core_web_sm-3.7.1/en_core_web_sm-3.7.1-py3-none-any.whl</w:t>
        <w:br w:type="textWrapping"/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關鍵注意事項：套件版本管理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在維護此應用程式時，必須深刻理解為何 requirements.txt 必須如此設定。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錯誤根源：Numpy 二進位不相容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症狀：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部署成功，但執行 import spacy 時應用程式崩潰，顯示 ValueError: numpy.dtype size changed, may indicate binary incompatibility。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原因：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pandas, scikit-learn, 和 spacy (及其底層 thinc) 都是依賴 numpy 的 C 語言編譯的。如果 pip 在安裝過程中，為它們安裝了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不同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的 numpy 二進位版本，它們在記憶體中載入時就會發生衝突。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解決方案：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如 requirements.txt 所示，我們在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檔案最頂端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強制 numpy==1.26.4。這會讓 pip 在安裝 pandas 和 spacy 時，自動尋找與 numpy 1.26.4 相容的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單一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版本，從而消除衝突。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錯誤根源：SpaCy 模型的安裝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症狀：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部署在安裝依賴時失敗，顯示 ERROR: No matching distribution found for en_core_web_sm。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原因：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en_core_web_sm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不是一個 PyPI 套件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，pip install en_core_web_sm 永遠會失敗。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解決方案：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SpaCy 模型必須透過其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完整的 .whl 檔案 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來安裝。spacy==3.7.4 和 en_core_web_sm-3.7.1 是已知相容的組合。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 錯誤根源：Pandas 編譯卡住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症狀：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部署日誌顯示正在安裝 pandas-xxx.tar.gz，然後卡住或RAM超時。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原因：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未指定 Python 版本 (或版本太新/舊)，導致 pip 找不到預編譯的 .whl 檔案，因而試圖下載原始碼 (.tar.gz) 並在 1GB RAM 的伺服器上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即時編譯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，這幾乎註定失敗。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解決方案：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使用 runtime.txt 指定 python-3.11，確保 pip 能找到 pandas-xxx-cp311-manylinux.whl 這種預編譯檔案。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維護與擴充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新增技能：</w:t>
      </w:r>
    </w:p>
    <w:p w:rsidR="00000000" w:rsidDel="00000000" w:rsidP="00000000" w:rsidRDefault="00000000" w:rsidRPr="00000000" w14:paraId="0000007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 SKILLS_BY_CATEGORY 字典中的相應列表添加標準化的小寫技能。</w:t>
      </w:r>
    </w:p>
    <w:p w:rsidR="00000000" w:rsidDel="00000000" w:rsidP="00000000" w:rsidRDefault="00000000" w:rsidRPr="00000000" w14:paraId="0000007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SKILLS_DB 會自動更新。</w:t>
      </w:r>
    </w:p>
    <w:p w:rsidR="00000000" w:rsidDel="00000000" w:rsidP="00000000" w:rsidRDefault="00000000" w:rsidRPr="00000000" w14:paraId="0000007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（重要）vectorizer 會自動將新技能納入詞彙表。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新增同義詞 (Alias)：</w:t>
      </w:r>
    </w:p>
    <w:p w:rsidR="00000000" w:rsidDel="00000000" w:rsidP="00000000" w:rsidRDefault="00000000" w:rsidRPr="00000000" w14:paraId="0000007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 app.py 的 3.2. SpaCy (Extractor Role) 區塊，找到 patterns 字典。</w:t>
      </w:r>
    </w:p>
    <w:p w:rsidR="00000000" w:rsidDel="00000000" w:rsidP="00000000" w:rsidRDefault="00000000" w:rsidRPr="00000000" w14:paraId="0000007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為相應的技能（如 patterns["scikit-learn"]）添加新的 nlp.make_doc("new alias")。</w:t>
      </w:r>
    </w:p>
    <w:p w:rsidR="00000000" w:rsidDel="00000000" w:rsidP="00000000" w:rsidRDefault="00000000" w:rsidRPr="00000000" w14:paraId="0000007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新增職位：</w:t>
      </w:r>
    </w:p>
    <w:p w:rsidR="00000000" w:rsidDel="00000000" w:rsidP="00000000" w:rsidRDefault="00000000" w:rsidRPr="00000000" w14:paraId="0000007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 JOBS_DB 字典中新增條目，確保其技能字串中的所有技能都已在 SKILLS_DB 中定義。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